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1BCA" w14:textId="77777777" w:rsidR="00F07382" w:rsidRPr="00B53B45" w:rsidRDefault="00B53B45" w:rsidP="00B53B45">
      <w:pPr>
        <w:jc w:val="center"/>
        <w:rPr>
          <w:b/>
          <w:sz w:val="36"/>
          <w:szCs w:val="36"/>
          <w:u w:val="single"/>
        </w:rPr>
      </w:pPr>
      <w:r w:rsidRPr="00B53B45">
        <w:rPr>
          <w:b/>
          <w:sz w:val="36"/>
          <w:szCs w:val="36"/>
          <w:u w:val="single"/>
        </w:rPr>
        <w:t>Non-Stress Test and Ultrasound Patients</w:t>
      </w:r>
    </w:p>
    <w:p w14:paraId="5FA6054C" w14:textId="493D82CC" w:rsidR="00B53B45" w:rsidRPr="00B53B45" w:rsidRDefault="00B53B45" w:rsidP="00B53B4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53B45">
        <w:rPr>
          <w:sz w:val="32"/>
          <w:szCs w:val="32"/>
        </w:rPr>
        <w:t xml:space="preserve">There is a LIMIT of </w:t>
      </w:r>
      <w:r w:rsidR="00C31419">
        <w:rPr>
          <w:sz w:val="32"/>
          <w:szCs w:val="32"/>
        </w:rPr>
        <w:t>two</w:t>
      </w:r>
      <w:r w:rsidRPr="00B53B45">
        <w:rPr>
          <w:sz w:val="32"/>
          <w:szCs w:val="32"/>
        </w:rPr>
        <w:t xml:space="preserve"> (</w:t>
      </w:r>
      <w:r w:rsidR="00C31419">
        <w:rPr>
          <w:sz w:val="32"/>
          <w:szCs w:val="32"/>
        </w:rPr>
        <w:t>2</w:t>
      </w:r>
      <w:r w:rsidRPr="00B53B45">
        <w:rPr>
          <w:sz w:val="32"/>
          <w:szCs w:val="32"/>
        </w:rPr>
        <w:t xml:space="preserve">) additional people allowed in the </w:t>
      </w:r>
      <w:r w:rsidR="00FA133E">
        <w:rPr>
          <w:sz w:val="32"/>
          <w:szCs w:val="32"/>
        </w:rPr>
        <w:t>u</w:t>
      </w:r>
      <w:r w:rsidRPr="00B53B45">
        <w:rPr>
          <w:sz w:val="32"/>
          <w:szCs w:val="32"/>
        </w:rPr>
        <w:t>ltrasound and NST room.</w:t>
      </w:r>
    </w:p>
    <w:p w14:paraId="7F262A9E" w14:textId="77777777" w:rsidR="00B53B45" w:rsidRPr="00B53B45" w:rsidRDefault="00B53B45" w:rsidP="00B53B4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53B45">
        <w:rPr>
          <w:sz w:val="32"/>
          <w:szCs w:val="32"/>
        </w:rPr>
        <w:t>Any child under the age of ten (10) must be accompanied by another adult to these visits. If there is an un-accompanied child, you will be asked to reschedule.</w:t>
      </w:r>
    </w:p>
    <w:p w14:paraId="763DF2D2" w14:textId="204FE302" w:rsidR="00B53B45" w:rsidRDefault="00B53B45" w:rsidP="00B53B4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53B45">
        <w:rPr>
          <w:sz w:val="32"/>
          <w:szCs w:val="32"/>
        </w:rPr>
        <w:t xml:space="preserve">Any person or child, who is disrupting the </w:t>
      </w:r>
      <w:r w:rsidR="00FA133E">
        <w:rPr>
          <w:sz w:val="32"/>
          <w:szCs w:val="32"/>
        </w:rPr>
        <w:t>u</w:t>
      </w:r>
      <w:r w:rsidRPr="00B53B45">
        <w:rPr>
          <w:sz w:val="32"/>
          <w:szCs w:val="32"/>
        </w:rPr>
        <w:t>ltrasound or NST visit, will be asked to leave, or your visit may be rescheduled.</w:t>
      </w:r>
    </w:p>
    <w:p w14:paraId="33C4952D" w14:textId="1B06470E" w:rsidR="00C31419" w:rsidRDefault="00C31419" w:rsidP="00B53B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There is no videotaping, recording, </w:t>
      </w:r>
      <w:r w:rsidR="00FA141D">
        <w:rPr>
          <w:sz w:val="32"/>
          <w:szCs w:val="32"/>
        </w:rPr>
        <w:t>Facetiming or taking</w:t>
      </w:r>
      <w:r>
        <w:rPr>
          <w:sz w:val="32"/>
          <w:szCs w:val="32"/>
        </w:rPr>
        <w:t xml:space="preserve"> pictures of the ultrasound permitted. </w:t>
      </w:r>
    </w:p>
    <w:p w14:paraId="5AE0A220" w14:textId="230B2B9C" w:rsidR="00FA141D" w:rsidRPr="00B53B45" w:rsidRDefault="00FA141D" w:rsidP="00B53B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Cell phone or electronic device use during the ultrasound is not permitted.</w:t>
      </w:r>
    </w:p>
    <w:p w14:paraId="41995335" w14:textId="178889D3" w:rsidR="00B53B45" w:rsidRPr="00B53B45" w:rsidRDefault="00B53B45" w:rsidP="00B53B4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53B45">
        <w:rPr>
          <w:sz w:val="32"/>
          <w:szCs w:val="32"/>
        </w:rPr>
        <w:t>Due to tardiness creating delays for other patients, if you are 10 minutes late for you</w:t>
      </w:r>
      <w:r w:rsidR="00FA133E">
        <w:rPr>
          <w:sz w:val="32"/>
          <w:szCs w:val="32"/>
        </w:rPr>
        <w:t>r</w:t>
      </w:r>
      <w:r w:rsidRPr="00B53B45">
        <w:rPr>
          <w:sz w:val="32"/>
          <w:szCs w:val="32"/>
        </w:rPr>
        <w:t xml:space="preserve"> </w:t>
      </w:r>
      <w:r w:rsidR="00FA133E">
        <w:rPr>
          <w:sz w:val="32"/>
          <w:szCs w:val="32"/>
        </w:rPr>
        <w:t>u</w:t>
      </w:r>
      <w:r w:rsidRPr="00B53B45">
        <w:rPr>
          <w:sz w:val="32"/>
          <w:szCs w:val="32"/>
        </w:rPr>
        <w:t>ltrasound appointment, you may choose to reschedule your appointment or we will try to fit you into our schedule when there is an opening.</w:t>
      </w:r>
    </w:p>
    <w:p w14:paraId="3219E7E7" w14:textId="42652761" w:rsidR="00B53B45" w:rsidRDefault="00C31419" w:rsidP="00B53B4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31419">
        <w:rPr>
          <w:b/>
          <w:bCs/>
          <w:sz w:val="32"/>
          <w:szCs w:val="32"/>
        </w:rPr>
        <w:t>For the following ultrasound visits,</w:t>
      </w:r>
      <w:r>
        <w:rPr>
          <w:sz w:val="32"/>
          <w:szCs w:val="32"/>
        </w:rPr>
        <w:t xml:space="preserve"> </w:t>
      </w:r>
      <w:r w:rsidRPr="00C31419">
        <w:rPr>
          <w:b/>
          <w:bCs/>
          <w:sz w:val="32"/>
          <w:szCs w:val="32"/>
        </w:rPr>
        <w:t xml:space="preserve">you </w:t>
      </w:r>
      <w:r w:rsidR="00B53B45" w:rsidRPr="00C31419">
        <w:rPr>
          <w:b/>
          <w:bCs/>
          <w:sz w:val="32"/>
          <w:szCs w:val="32"/>
        </w:rPr>
        <w:t>must drink 32oz of water prior to your appointment</w:t>
      </w:r>
      <w:r w:rsidR="00B53B45" w:rsidRPr="00B53B45">
        <w:rPr>
          <w:sz w:val="32"/>
          <w:szCs w:val="32"/>
        </w:rPr>
        <w:t xml:space="preserve">. Please start drinking water 1 hour prior to your ultrasound appointment. If you feel like your bladder is getting very distended, you may stop drinking. </w:t>
      </w:r>
    </w:p>
    <w:p w14:paraId="0976A55D" w14:textId="199B5C38" w:rsidR="00C31419" w:rsidRDefault="00C31419" w:rsidP="00C31419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OB Dating ultrasound</w:t>
      </w:r>
    </w:p>
    <w:p w14:paraId="46160816" w14:textId="11F95401" w:rsidR="00C31419" w:rsidRDefault="00C31419" w:rsidP="00C31419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OB Anatomy ultrasound</w:t>
      </w:r>
    </w:p>
    <w:p w14:paraId="34AB050C" w14:textId="6246E897" w:rsidR="00C31419" w:rsidRDefault="00C31419" w:rsidP="00C31419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OB Follow-up First Trimester ultrasound</w:t>
      </w:r>
    </w:p>
    <w:p w14:paraId="5555D893" w14:textId="5E3C87ED" w:rsidR="00C31419" w:rsidRDefault="00C31419" w:rsidP="00C31419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OB Fetal Heart Tones Ultrasound</w:t>
      </w:r>
    </w:p>
    <w:p w14:paraId="53376ACF" w14:textId="3DA49366" w:rsidR="00C31419" w:rsidRDefault="00C31419" w:rsidP="00C31419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GYN Transabdominal only Pelvic Ultrasound</w:t>
      </w:r>
    </w:p>
    <w:p w14:paraId="6DB78C24" w14:textId="5AA8462E" w:rsidR="00C31419" w:rsidRPr="00FA141D" w:rsidRDefault="00C31419" w:rsidP="00C31419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FA141D">
        <w:rPr>
          <w:b/>
          <w:bCs/>
          <w:sz w:val="32"/>
          <w:szCs w:val="32"/>
        </w:rPr>
        <w:t>For the following ultrasound visits, you DO not need to have a full bladder.</w:t>
      </w:r>
    </w:p>
    <w:p w14:paraId="04993672" w14:textId="3738C98F" w:rsidR="00C31419" w:rsidRDefault="00C31419" w:rsidP="00C31419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OB Biophysical Profile (BPP) Ultrasound</w:t>
      </w:r>
    </w:p>
    <w:p w14:paraId="189942C0" w14:textId="2D1CDB6B" w:rsidR="00C31419" w:rsidRDefault="00C31419" w:rsidP="00C31419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OB Growth Ultrasound</w:t>
      </w:r>
    </w:p>
    <w:p w14:paraId="471A5F0E" w14:textId="0FE83D5D" w:rsidR="00C31419" w:rsidRDefault="00C31419" w:rsidP="00C31419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OB Follow-up Anatomy Ultrasound</w:t>
      </w:r>
    </w:p>
    <w:p w14:paraId="5B86C6B7" w14:textId="15A65B33" w:rsidR="00C31419" w:rsidRDefault="00C31419" w:rsidP="00C31419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GYN Transvaginal Ultrasound</w:t>
      </w:r>
    </w:p>
    <w:p w14:paraId="2A05717F" w14:textId="2DDFD0EE" w:rsidR="00C31419" w:rsidRDefault="00C31419" w:rsidP="00C31419">
      <w:pPr>
        <w:pStyle w:val="ListParagraph"/>
        <w:ind w:left="1440"/>
        <w:rPr>
          <w:sz w:val="32"/>
          <w:szCs w:val="32"/>
        </w:rPr>
      </w:pPr>
    </w:p>
    <w:p w14:paraId="7E5F1259" w14:textId="77777777" w:rsidR="00C31419" w:rsidRPr="00B53B45" w:rsidRDefault="00C31419" w:rsidP="00C31419">
      <w:pPr>
        <w:pStyle w:val="ListParagraph"/>
        <w:ind w:left="1440"/>
        <w:rPr>
          <w:sz w:val="32"/>
          <w:szCs w:val="32"/>
        </w:rPr>
      </w:pPr>
    </w:p>
    <w:p w14:paraId="26E265FB" w14:textId="6C1C2031" w:rsidR="00B53B45" w:rsidRPr="00B53B45" w:rsidRDefault="00B53B45" w:rsidP="00B53B45">
      <w:pPr>
        <w:jc w:val="center"/>
        <w:rPr>
          <w:b/>
          <w:sz w:val="32"/>
          <w:szCs w:val="32"/>
        </w:rPr>
      </w:pPr>
      <w:r w:rsidRPr="00B53B45">
        <w:rPr>
          <w:b/>
          <w:sz w:val="32"/>
          <w:szCs w:val="32"/>
        </w:rPr>
        <w:t>Thank you for your understanding and cooperation.</w:t>
      </w:r>
    </w:p>
    <w:sectPr w:rsidR="00B53B45" w:rsidRPr="00B53B45" w:rsidSect="00C31419">
      <w:pgSz w:w="12240" w:h="15840"/>
      <w:pgMar w:top="288" w:right="36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C09"/>
    <w:multiLevelType w:val="hybridMultilevel"/>
    <w:tmpl w:val="D8EA3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C68F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19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B45"/>
    <w:rsid w:val="000143AE"/>
    <w:rsid w:val="000869C0"/>
    <w:rsid w:val="000A0ECC"/>
    <w:rsid w:val="000B7E0C"/>
    <w:rsid w:val="000D04FF"/>
    <w:rsid w:val="00105A95"/>
    <w:rsid w:val="00134D7D"/>
    <w:rsid w:val="00162F8B"/>
    <w:rsid w:val="001A5F45"/>
    <w:rsid w:val="001F336F"/>
    <w:rsid w:val="001F44D3"/>
    <w:rsid w:val="00202C3E"/>
    <w:rsid w:val="00210AEA"/>
    <w:rsid w:val="002235B8"/>
    <w:rsid w:val="002A7920"/>
    <w:rsid w:val="002C1F21"/>
    <w:rsid w:val="00326F57"/>
    <w:rsid w:val="003F2F73"/>
    <w:rsid w:val="0046358F"/>
    <w:rsid w:val="00486AD6"/>
    <w:rsid w:val="004C219D"/>
    <w:rsid w:val="00504E4D"/>
    <w:rsid w:val="00543690"/>
    <w:rsid w:val="005B00AD"/>
    <w:rsid w:val="005D4659"/>
    <w:rsid w:val="00680592"/>
    <w:rsid w:val="00716907"/>
    <w:rsid w:val="007803B0"/>
    <w:rsid w:val="00790E79"/>
    <w:rsid w:val="00796396"/>
    <w:rsid w:val="007D0B93"/>
    <w:rsid w:val="007E08D4"/>
    <w:rsid w:val="007E1E8B"/>
    <w:rsid w:val="007E7C9E"/>
    <w:rsid w:val="008348AF"/>
    <w:rsid w:val="00864A93"/>
    <w:rsid w:val="008A5CF8"/>
    <w:rsid w:val="00914428"/>
    <w:rsid w:val="00915618"/>
    <w:rsid w:val="00925487"/>
    <w:rsid w:val="00942C04"/>
    <w:rsid w:val="009766EB"/>
    <w:rsid w:val="00984D2B"/>
    <w:rsid w:val="009A7BE3"/>
    <w:rsid w:val="009A7C43"/>
    <w:rsid w:val="00A31743"/>
    <w:rsid w:val="00A41D6B"/>
    <w:rsid w:val="00A8652A"/>
    <w:rsid w:val="00AA3404"/>
    <w:rsid w:val="00AC7393"/>
    <w:rsid w:val="00AD1F1D"/>
    <w:rsid w:val="00AE3CC3"/>
    <w:rsid w:val="00B53B45"/>
    <w:rsid w:val="00B90582"/>
    <w:rsid w:val="00BA1799"/>
    <w:rsid w:val="00BD5F29"/>
    <w:rsid w:val="00BE375C"/>
    <w:rsid w:val="00C31419"/>
    <w:rsid w:val="00C42F55"/>
    <w:rsid w:val="00CD5266"/>
    <w:rsid w:val="00D660AD"/>
    <w:rsid w:val="00D967A4"/>
    <w:rsid w:val="00DC1E80"/>
    <w:rsid w:val="00DE2602"/>
    <w:rsid w:val="00E52C33"/>
    <w:rsid w:val="00EA0FAD"/>
    <w:rsid w:val="00EA2136"/>
    <w:rsid w:val="00EC7036"/>
    <w:rsid w:val="00ED68C3"/>
    <w:rsid w:val="00EE664E"/>
    <w:rsid w:val="00F07382"/>
    <w:rsid w:val="00FA0FF7"/>
    <w:rsid w:val="00FA133E"/>
    <w:rsid w:val="00FA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F1A7D"/>
  <w15:docId w15:val="{60A176F0-8D2C-47F6-94B2-88A03ECA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240</Words>
  <Characters>1227</Characters>
  <Application>Microsoft Office Word</Application>
  <DocSecurity>0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Danielle Kiko</cp:lastModifiedBy>
  <cp:revision>6</cp:revision>
  <cp:lastPrinted>2023-02-01T15:48:00Z</cp:lastPrinted>
  <dcterms:created xsi:type="dcterms:W3CDTF">2018-07-18T12:31:00Z</dcterms:created>
  <dcterms:modified xsi:type="dcterms:W3CDTF">2023-02-01T15:48:00Z</dcterms:modified>
</cp:coreProperties>
</file>