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7CAA" w14:textId="169A7F7D" w:rsidR="002626F9" w:rsidRPr="00430561" w:rsidRDefault="00430561" w:rsidP="00430561">
      <w:pPr>
        <w:jc w:val="center"/>
        <w:rPr>
          <w:b/>
          <w:bCs/>
          <w:sz w:val="36"/>
          <w:szCs w:val="36"/>
          <w:u w:val="single"/>
        </w:rPr>
      </w:pPr>
      <w:r w:rsidRPr="00430561">
        <w:rPr>
          <w:b/>
          <w:bCs/>
          <w:sz w:val="36"/>
          <w:szCs w:val="36"/>
          <w:u w:val="single"/>
        </w:rPr>
        <w:t>Aultman Hospital and Cleveland Clinic Mercy Hospital</w:t>
      </w:r>
    </w:p>
    <w:p w14:paraId="321AEAD3" w14:textId="15A9F7A3" w:rsidR="00430561" w:rsidRPr="00430561" w:rsidRDefault="00430561" w:rsidP="00430561">
      <w:pPr>
        <w:jc w:val="center"/>
        <w:rPr>
          <w:b/>
          <w:bCs/>
          <w:sz w:val="36"/>
          <w:szCs w:val="36"/>
          <w:u w:val="single"/>
        </w:rPr>
      </w:pPr>
      <w:r w:rsidRPr="00430561">
        <w:rPr>
          <w:b/>
          <w:bCs/>
          <w:sz w:val="36"/>
          <w:szCs w:val="36"/>
          <w:u w:val="single"/>
        </w:rPr>
        <w:t xml:space="preserve">OBSTETRIC EMERGENCY DEPARTMENT </w:t>
      </w:r>
    </w:p>
    <w:p w14:paraId="183209BC" w14:textId="5C3CFCFB" w:rsidR="00430561" w:rsidRPr="00643ED4" w:rsidRDefault="00430561" w:rsidP="00430561">
      <w:pPr>
        <w:rPr>
          <w:sz w:val="28"/>
          <w:szCs w:val="28"/>
        </w:rPr>
      </w:pPr>
    </w:p>
    <w:p w14:paraId="777E29C1" w14:textId="77777777" w:rsidR="00643ED4" w:rsidRDefault="00430561" w:rsidP="00430561">
      <w:pPr>
        <w:rPr>
          <w:sz w:val="28"/>
          <w:szCs w:val="28"/>
        </w:rPr>
      </w:pPr>
      <w:r w:rsidRPr="00643ED4">
        <w:rPr>
          <w:sz w:val="28"/>
          <w:szCs w:val="28"/>
        </w:rPr>
        <w:t xml:space="preserve">At Cleveland Clinic Mercy Hospital and effective March 4, 2024 at Aultman Hospital, visits to labor and delivery for evaluation and treatment will be done in the Obstetrical Emergency Department. </w:t>
      </w:r>
    </w:p>
    <w:p w14:paraId="6F9ED2FD" w14:textId="71056846" w:rsidR="00430561" w:rsidRPr="00643ED4" w:rsidRDefault="00430561" w:rsidP="00430561">
      <w:pPr>
        <w:rPr>
          <w:sz w:val="28"/>
          <w:szCs w:val="28"/>
        </w:rPr>
      </w:pPr>
      <w:r w:rsidRPr="00643ED4">
        <w:rPr>
          <w:sz w:val="28"/>
          <w:szCs w:val="28"/>
        </w:rPr>
        <w:t xml:space="preserve">While this is located within the labor and delivery unit, it is considered an emergency department for pregnancy during the second and third trimesters. As such, patients are seen, evaluated, treated and discharged or recommended for admission by resident and attending OB/GYN providers at Aultman and OB/GYN providers only at Cleveland Clinic Mercy. If admission is warranted, the patient’s private obstetrician is contacted for admission and the remaining management of care. </w:t>
      </w:r>
    </w:p>
    <w:p w14:paraId="6866040F" w14:textId="77777777" w:rsidR="00430561" w:rsidRPr="00643ED4" w:rsidRDefault="00430561" w:rsidP="00430561">
      <w:pPr>
        <w:rPr>
          <w:sz w:val="28"/>
          <w:szCs w:val="28"/>
        </w:rPr>
      </w:pPr>
    </w:p>
    <w:p w14:paraId="770E6B3C" w14:textId="5D87C00D" w:rsidR="00430561" w:rsidRPr="00643ED4" w:rsidRDefault="00430561" w:rsidP="00430561">
      <w:pPr>
        <w:rPr>
          <w:sz w:val="28"/>
          <w:szCs w:val="28"/>
        </w:rPr>
      </w:pPr>
      <w:r w:rsidRPr="00643ED4">
        <w:rPr>
          <w:sz w:val="28"/>
          <w:szCs w:val="28"/>
        </w:rPr>
        <w:t xml:space="preserve">Due to the nature of it being an emergency department, an emergency room visit copay may apply.  </w:t>
      </w:r>
    </w:p>
    <w:p w14:paraId="605C20C0" w14:textId="369E7750" w:rsidR="00430561" w:rsidRPr="00430561" w:rsidRDefault="00430561" w:rsidP="00430561">
      <w:pPr>
        <w:rPr>
          <w:sz w:val="24"/>
          <w:szCs w:val="24"/>
        </w:rPr>
      </w:pPr>
    </w:p>
    <w:sectPr w:rsidR="00430561" w:rsidRPr="0043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61"/>
    <w:rsid w:val="002626F9"/>
    <w:rsid w:val="00430561"/>
    <w:rsid w:val="0064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2C9D"/>
  <w15:chartTrackingRefBased/>
  <w15:docId w15:val="{48E22E0D-FB17-429E-8C45-255EDFEC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Kiko</dc:creator>
  <cp:keywords/>
  <dc:description/>
  <cp:lastModifiedBy>Danielle Kiko</cp:lastModifiedBy>
  <cp:revision>1</cp:revision>
  <dcterms:created xsi:type="dcterms:W3CDTF">2024-02-14T18:25:00Z</dcterms:created>
  <dcterms:modified xsi:type="dcterms:W3CDTF">2024-02-14T18:50:00Z</dcterms:modified>
</cp:coreProperties>
</file>